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564E49" w:rsidP="00194A8A">
      <w:pPr>
        <w:tabs>
          <w:tab w:val="left" w:pos="0"/>
        </w:tabs>
        <w:jc w:val="right"/>
        <w:rPr>
          <w:rFonts w:ascii="Century Gothic" w:hAnsi="Century Gothic"/>
          <w:i/>
          <w:sz w:val="18"/>
          <w:szCs w:val="18"/>
          <w:lang w:val="es-ES_tradnl"/>
        </w:rPr>
      </w:pPr>
      <w:r>
        <w:rPr>
          <w:noProof/>
        </w:rPr>
        <w:drawing>
          <wp:anchor distT="0" distB="0" distL="114300" distR="114300" simplePos="0" relativeHeight="251660288" behindDoc="1" locked="0" layoutInCell="1" allowOverlap="1">
            <wp:simplePos x="0" y="0"/>
            <wp:positionH relativeFrom="column">
              <wp:posOffset>451485</wp:posOffset>
            </wp:positionH>
            <wp:positionV relativeFrom="paragraph">
              <wp:posOffset>-228600</wp:posOffset>
            </wp:positionV>
            <wp:extent cx="1377315" cy="291465"/>
            <wp:effectExtent l="19050" t="0" r="0" b="0"/>
            <wp:wrapNone/>
            <wp:docPr id="11" name="Imagen 11" descr="EFCY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CYECLA"/>
                    <pic:cNvPicPr>
                      <a:picLocks noChangeAspect="1" noChangeArrowheads="1"/>
                    </pic:cNvPicPr>
                  </pic:nvPicPr>
                  <pic:blipFill>
                    <a:blip r:embed="rId4"/>
                    <a:srcRect/>
                    <a:stretch>
                      <a:fillRect/>
                    </a:stretch>
                  </pic:blipFill>
                  <pic:spPr bwMode="auto">
                    <a:xfrm>
                      <a:off x="0" y="0"/>
                      <a:ext cx="1377315" cy="291465"/>
                    </a:xfrm>
                    <a:prstGeom prst="rect">
                      <a:avLst/>
                    </a:prstGeom>
                    <a:noFill/>
                    <a:ln w="9525">
                      <a:noFill/>
                      <a:miter lim="800000"/>
                      <a:headEnd/>
                      <a:tailEnd/>
                    </a:ln>
                  </pic:spPr>
                </pic:pic>
              </a:graphicData>
            </a:graphic>
          </wp:anchor>
        </w:drawing>
      </w:r>
      <w:r>
        <w:rPr>
          <w:rFonts w:ascii="Century Gothic" w:hAnsi="Century Gothic"/>
          <w:noProof/>
          <w:sz w:val="18"/>
          <w:szCs w:val="18"/>
        </w:rPr>
        <w:drawing>
          <wp:anchor distT="0" distB="0" distL="114300" distR="114300" simplePos="0" relativeHeight="251655168" behindDoc="0" locked="0" layoutInCell="1" allowOverlap="1">
            <wp:simplePos x="0" y="0"/>
            <wp:positionH relativeFrom="column">
              <wp:posOffset>-457200</wp:posOffset>
            </wp:positionH>
            <wp:positionV relativeFrom="paragraph">
              <wp:posOffset>-571500</wp:posOffset>
            </wp:positionV>
            <wp:extent cx="1043940" cy="976630"/>
            <wp:effectExtent l="19050" t="0" r="3810" b="0"/>
            <wp:wrapNone/>
            <wp:docPr id="2" name="Imagen 2" descr="efciudady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ciudadyecla"/>
                    <pic:cNvPicPr>
                      <a:picLocks noChangeAspect="1" noChangeArrowheads="1"/>
                    </pic:cNvPicPr>
                  </pic:nvPicPr>
                  <pic:blipFill>
                    <a:blip r:embed="rId5" cstate="print"/>
                    <a:srcRect/>
                    <a:stretch>
                      <a:fillRect/>
                    </a:stretch>
                  </pic:blipFill>
                  <pic:spPr bwMode="auto">
                    <a:xfrm>
                      <a:off x="0" y="0"/>
                      <a:ext cx="1043940" cy="976630"/>
                    </a:xfrm>
                    <a:prstGeom prst="rect">
                      <a:avLst/>
                    </a:prstGeom>
                    <a:noFill/>
                    <a:ln w="9525">
                      <a:noFill/>
                      <a:miter lim="800000"/>
                      <a:headEnd/>
                      <a:tailEnd/>
                    </a:ln>
                  </pic:spPr>
                </pic:pic>
              </a:graphicData>
            </a:graphic>
          </wp:anchor>
        </w:drawing>
      </w:r>
      <w:r w:rsidR="00194A8A" w:rsidRPr="003234A9">
        <w:rPr>
          <w:rFonts w:ascii="Century Gothic" w:hAnsi="Century Gothic"/>
          <w:i/>
          <w:sz w:val="18"/>
          <w:szCs w:val="18"/>
          <w:lang w:val="es-ES_tradnl"/>
        </w:rPr>
        <w:t xml:space="preserve">C/ Corredera nº49 Bajo derecha, Yecla (Murcia) </w:t>
      </w:r>
    </w:p>
    <w:p w:rsidR="00194A8A" w:rsidRPr="003234A9" w:rsidRDefault="00194A8A" w:rsidP="00194A8A">
      <w:pPr>
        <w:tabs>
          <w:tab w:val="left" w:pos="0"/>
        </w:tabs>
        <w:jc w:val="right"/>
        <w:rPr>
          <w:rFonts w:ascii="Century Gothic" w:hAnsi="Century Gothic"/>
          <w:sz w:val="18"/>
          <w:szCs w:val="18"/>
          <w:lang w:val="es-ES_tradnl"/>
        </w:rPr>
      </w:pPr>
      <w:r w:rsidRPr="003234A9">
        <w:rPr>
          <w:rFonts w:ascii="Century Gothic" w:hAnsi="Century Gothic"/>
          <w:b/>
          <w:sz w:val="18"/>
          <w:szCs w:val="18"/>
          <w:lang w:val="es-ES_tradnl"/>
        </w:rPr>
        <w:t>Teléfonos de contacto:</w:t>
      </w:r>
      <w:r w:rsidRPr="003234A9">
        <w:rPr>
          <w:rFonts w:ascii="Century Gothic" w:hAnsi="Century Gothic"/>
          <w:sz w:val="18"/>
          <w:szCs w:val="18"/>
          <w:lang w:val="es-ES_tradnl"/>
        </w:rPr>
        <w:t xml:space="preserve"> 968 94 71 16 II 685 73 46 54 || 647602847</w:t>
      </w:r>
    </w:p>
    <w:p w:rsidR="00194A8A" w:rsidRPr="003234A9" w:rsidRDefault="00564E49" w:rsidP="00194A8A">
      <w:pPr>
        <w:tabs>
          <w:tab w:val="left" w:pos="0"/>
        </w:tabs>
        <w:jc w:val="right"/>
        <w:rPr>
          <w:rFonts w:ascii="Century Gothic" w:hAnsi="Century Gothic"/>
          <w:b/>
          <w:sz w:val="18"/>
          <w:szCs w:val="18"/>
          <w:lang w:val="es-ES_tradnl"/>
        </w:rPr>
      </w:pPr>
      <w:r>
        <w:rPr>
          <w:rFonts w:ascii="Century Gothic" w:hAnsi="Century Gothic"/>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62865</wp:posOffset>
            </wp:positionV>
            <wp:extent cx="266700" cy="266700"/>
            <wp:effectExtent l="19050" t="0" r="0" b="0"/>
            <wp:wrapNone/>
            <wp:docPr id="7" name="Imagen 7"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logo"/>
                    <pic:cNvPicPr>
                      <a:picLocks noChangeAspect="1" noChangeArrowheads="1"/>
                    </pic:cNvPicPr>
                  </pic:nvPicPr>
                  <pic:blipFill>
                    <a:blip r:embed="rId6"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62865</wp:posOffset>
            </wp:positionV>
            <wp:extent cx="367665" cy="367665"/>
            <wp:effectExtent l="19050" t="0" r="0" b="0"/>
            <wp:wrapNone/>
            <wp:docPr id="4" name="Imagen 4" descr="logo-wordpress_318-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wordpress_318-9854"/>
                    <pic:cNvPicPr>
                      <a:picLocks noChangeAspect="1" noChangeArrowheads="1"/>
                    </pic:cNvPicPr>
                  </pic:nvPicPr>
                  <pic:blipFill>
                    <a:blip r:embed="rId7" cstate="print"/>
                    <a:srcRect/>
                    <a:stretch>
                      <a:fillRect/>
                    </a:stretch>
                  </pic:blipFill>
                  <pic:spPr bwMode="auto">
                    <a:xfrm>
                      <a:off x="0" y="0"/>
                      <a:ext cx="367665" cy="367665"/>
                    </a:xfrm>
                    <a:prstGeom prst="rect">
                      <a:avLst/>
                    </a:prstGeom>
                    <a:noFill/>
                    <a:ln w="9525">
                      <a:noFill/>
                      <a:miter lim="800000"/>
                      <a:headEnd/>
                      <a:tailEnd/>
                    </a:ln>
                  </pic:spPr>
                </pic:pic>
              </a:graphicData>
            </a:graphic>
          </wp:anchor>
        </w:drawing>
      </w:r>
      <w:r w:rsidR="00194A8A" w:rsidRPr="003234A9">
        <w:rPr>
          <w:rFonts w:ascii="Century Gothic" w:hAnsi="Century Gothic"/>
          <w:b/>
          <w:sz w:val="18"/>
          <w:szCs w:val="18"/>
          <w:lang w:val="es-ES_tradnl"/>
        </w:rPr>
        <w:t>efcyecla@gmx.es</w:t>
      </w:r>
    </w:p>
    <w:p w:rsidR="00194A8A" w:rsidRPr="003234A9" w:rsidRDefault="00564E49" w:rsidP="00194A8A">
      <w:pPr>
        <w:pStyle w:val="Ttulo1"/>
        <w:rPr>
          <w:rFonts w:ascii="Century Gothic" w:hAnsi="Century Gothic"/>
          <w:lang w:val="es-ES_tradnl"/>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36830</wp:posOffset>
            </wp:positionV>
            <wp:extent cx="245745" cy="245745"/>
            <wp:effectExtent l="19050" t="0" r="1905" b="0"/>
            <wp:wrapNone/>
            <wp:docPr id="6" name="Imagen 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36830</wp:posOffset>
            </wp:positionV>
            <wp:extent cx="323215" cy="323215"/>
            <wp:effectExtent l="19050" t="0" r="635" b="0"/>
            <wp:wrapNone/>
            <wp:docPr id="5" name="Imagen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9" cstate="print"/>
                    <a:srcRect/>
                    <a:stretch>
                      <a:fillRect/>
                    </a:stretch>
                  </pic:blipFill>
                  <pic:spPr bwMode="auto">
                    <a:xfrm>
                      <a:off x="0" y="0"/>
                      <a:ext cx="323215" cy="323215"/>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W w:w="9671"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6660"/>
      </w:tblGrid>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 xml:space="preserve">Categoría: </w:t>
            </w:r>
          </w:p>
        </w:tc>
        <w:tc>
          <w:tcPr>
            <w:tcW w:w="6660" w:type="dxa"/>
            <w:shd w:val="clear" w:color="auto" w:fill="auto"/>
          </w:tcPr>
          <w:p w:rsidR="003234A9" w:rsidRPr="001B0D70" w:rsidRDefault="00A414EA" w:rsidP="001105FA">
            <w:pPr>
              <w:rPr>
                <w:lang w:val="es-ES_tradnl"/>
              </w:rPr>
            </w:pPr>
            <w:r w:rsidRPr="001B0D70">
              <w:rPr>
                <w:lang w:val="es-ES_tradnl"/>
              </w:rPr>
              <w:t>Infantil b</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Jornada:</w:t>
            </w:r>
          </w:p>
        </w:tc>
        <w:tc>
          <w:tcPr>
            <w:tcW w:w="6660" w:type="dxa"/>
            <w:shd w:val="clear" w:color="auto" w:fill="auto"/>
          </w:tcPr>
          <w:p w:rsidR="003234A9" w:rsidRPr="001B0D70" w:rsidRDefault="003234A9" w:rsidP="001105FA">
            <w:pPr>
              <w:rPr>
                <w:lang w:val="es-ES_tradnl"/>
              </w:rPr>
            </w:pP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Rival:</w:t>
            </w:r>
          </w:p>
        </w:tc>
        <w:tc>
          <w:tcPr>
            <w:tcW w:w="6660" w:type="dxa"/>
            <w:shd w:val="clear" w:color="auto" w:fill="auto"/>
          </w:tcPr>
          <w:p w:rsidR="003234A9" w:rsidRPr="001B0D70" w:rsidRDefault="008B19CD" w:rsidP="001105FA">
            <w:pPr>
              <w:rPr>
                <w:lang w:val="es-ES_tradnl"/>
              </w:rPr>
            </w:pPr>
            <w:r>
              <w:rPr>
                <w:lang w:val="es-ES_tradnl"/>
              </w:rPr>
              <w:t>Caravaca b</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Lugar del encuentro:</w:t>
            </w:r>
          </w:p>
        </w:tc>
        <w:tc>
          <w:tcPr>
            <w:tcW w:w="6660" w:type="dxa"/>
            <w:shd w:val="clear" w:color="auto" w:fill="auto"/>
          </w:tcPr>
          <w:p w:rsidR="003234A9" w:rsidRPr="001B0D70" w:rsidRDefault="003234A9" w:rsidP="001105FA">
            <w:pPr>
              <w:rPr>
                <w:lang w:val="es-ES_tradnl"/>
              </w:rPr>
            </w:pP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Equipo de inicio:</w:t>
            </w:r>
          </w:p>
        </w:tc>
        <w:tc>
          <w:tcPr>
            <w:tcW w:w="6660" w:type="dxa"/>
            <w:shd w:val="clear" w:color="auto" w:fill="auto"/>
          </w:tcPr>
          <w:p w:rsidR="003234A9" w:rsidRPr="001B0D70" w:rsidRDefault="008B19CD" w:rsidP="001105FA">
            <w:pPr>
              <w:rPr>
                <w:lang w:val="es-ES_tradnl"/>
              </w:rPr>
            </w:pPr>
            <w:r>
              <w:rPr>
                <w:lang w:val="es-ES_tradnl"/>
              </w:rPr>
              <w:t>Alejandro, alvaro, cerdan, marcos, mario, julio, Alonso, hugo, fran, forte y arques</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También jugaron:</w:t>
            </w:r>
          </w:p>
        </w:tc>
        <w:tc>
          <w:tcPr>
            <w:tcW w:w="6660" w:type="dxa"/>
            <w:shd w:val="clear" w:color="auto" w:fill="auto"/>
          </w:tcPr>
          <w:p w:rsidR="003234A9" w:rsidRPr="001B0D70" w:rsidRDefault="008B19CD" w:rsidP="001105FA">
            <w:pPr>
              <w:rPr>
                <w:lang w:val="es-ES_tradnl"/>
              </w:rPr>
            </w:pPr>
            <w:r>
              <w:rPr>
                <w:lang w:val="es-ES_tradnl"/>
              </w:rPr>
              <w:t xml:space="preserve">Bañon, dani, Juanma, Sergio y Abel. </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Resultado final:</w:t>
            </w:r>
          </w:p>
        </w:tc>
        <w:tc>
          <w:tcPr>
            <w:tcW w:w="6660" w:type="dxa"/>
            <w:shd w:val="clear" w:color="auto" w:fill="auto"/>
          </w:tcPr>
          <w:p w:rsidR="003234A9" w:rsidRPr="001B0D70" w:rsidRDefault="008B19CD" w:rsidP="008B19CD">
            <w:pPr>
              <w:rPr>
                <w:lang w:val="es-ES_tradnl"/>
              </w:rPr>
            </w:pPr>
            <w:r>
              <w:rPr>
                <w:lang w:val="es-ES_tradnl"/>
              </w:rPr>
              <w:t>4-0</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Observaciones:</w:t>
            </w:r>
          </w:p>
        </w:tc>
        <w:tc>
          <w:tcPr>
            <w:tcW w:w="6660" w:type="dxa"/>
            <w:shd w:val="clear" w:color="auto" w:fill="auto"/>
          </w:tcPr>
          <w:p w:rsidR="00D41107" w:rsidRPr="001B0D70" w:rsidRDefault="00D41107" w:rsidP="001105FA">
            <w:pPr>
              <w:rPr>
                <w:lang w:val="es-ES_tradnl"/>
              </w:rPr>
            </w:pPr>
          </w:p>
        </w:tc>
      </w:tr>
      <w:tr w:rsidR="00C81C25" w:rsidRPr="001B0D70" w:rsidTr="001B0D70">
        <w:tc>
          <w:tcPr>
            <w:tcW w:w="3011" w:type="dxa"/>
            <w:shd w:val="clear" w:color="auto" w:fill="auto"/>
          </w:tcPr>
          <w:p w:rsidR="00C81C25" w:rsidRPr="001B0D70" w:rsidRDefault="00C81C25" w:rsidP="001105FA">
            <w:pPr>
              <w:rPr>
                <w:rFonts w:ascii="Century Gothic" w:hAnsi="Century Gothic"/>
                <w:lang w:val="es-ES_tradnl"/>
              </w:rPr>
            </w:pPr>
          </w:p>
        </w:tc>
        <w:tc>
          <w:tcPr>
            <w:tcW w:w="6660" w:type="dxa"/>
            <w:shd w:val="clear" w:color="auto" w:fill="auto"/>
          </w:tcPr>
          <w:p w:rsidR="00C81C25" w:rsidRPr="001B0D70" w:rsidRDefault="00C81C25" w:rsidP="001105FA">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D41107" w:rsidRDefault="008B19CD" w:rsidP="00D41107">
      <w:pPr>
        <w:spacing w:line="360" w:lineRule="auto"/>
        <w:rPr>
          <w:rFonts w:ascii="Arial" w:hAnsi="Arial" w:cs="Arial"/>
          <w:lang w:val="es-ES_tradnl"/>
        </w:rPr>
      </w:pPr>
      <w:r>
        <w:rPr>
          <w:rFonts w:ascii="Arial" w:hAnsi="Arial" w:cs="Arial"/>
          <w:lang w:val="es-ES_tradnl"/>
        </w:rPr>
        <w:t xml:space="preserve">Resultado engañoso el de este fin de semana en Caravaca. </w:t>
      </w:r>
    </w:p>
    <w:p w:rsidR="008B19CD" w:rsidRDefault="008B19CD" w:rsidP="00D41107">
      <w:pPr>
        <w:spacing w:line="360" w:lineRule="auto"/>
        <w:rPr>
          <w:rFonts w:ascii="Arial" w:hAnsi="Arial" w:cs="Arial"/>
          <w:lang w:val="es-ES_tradnl"/>
        </w:rPr>
      </w:pPr>
      <w:r>
        <w:rPr>
          <w:rFonts w:ascii="Arial" w:hAnsi="Arial" w:cs="Arial"/>
          <w:lang w:val="es-ES_tradnl"/>
        </w:rPr>
        <w:t>El equipo del ciudad controlo toda la primera parte tanto el balón y las transiciones de balón. Pero una vez mas el ciudad perdono varias ocasiones para adelantarse en el marcador que a la contra y en su primera ocasión el Caravaca hacia el 1-0 asi iban a ser los dos goles siguientes que con solo 3 ocasiones y sin un juego fluido por parte del equipo local se encontró con un marcador muy comodo antes del descanso por 3-0.</w:t>
      </w:r>
    </w:p>
    <w:p w:rsidR="008B19CD" w:rsidRDefault="008B19CD" w:rsidP="00D41107">
      <w:pPr>
        <w:spacing w:line="360" w:lineRule="auto"/>
        <w:rPr>
          <w:rFonts w:ascii="Arial" w:hAnsi="Arial" w:cs="Arial"/>
          <w:lang w:val="es-ES_tradnl"/>
        </w:rPr>
      </w:pPr>
      <w:r>
        <w:rPr>
          <w:rFonts w:ascii="Arial" w:hAnsi="Arial" w:cs="Arial"/>
          <w:lang w:val="es-ES_tradnl"/>
        </w:rPr>
        <w:t>La segunda parte no iba a cambiar mucho el guion aun el ciudad bajando la intensidad por el duro golpe de la primera parte el ciudad siguió intentando remontar el resultado poco justo hasta ese momento, hasta que en ultimo minuto de la segunda parte con todo el ciudad arriba materializaban el 4-0 en un mano a mano contra Alejandro que poco pudo hacer.</w:t>
      </w:r>
    </w:p>
    <w:p w:rsidR="008B19CD" w:rsidRDefault="008B19CD" w:rsidP="00D41107">
      <w:pPr>
        <w:spacing w:line="360" w:lineRule="auto"/>
        <w:rPr>
          <w:rFonts w:ascii="Arial" w:hAnsi="Arial" w:cs="Arial"/>
          <w:lang w:val="es-ES_tradnl"/>
        </w:rPr>
      </w:pPr>
      <w:r>
        <w:rPr>
          <w:rFonts w:ascii="Arial" w:hAnsi="Arial" w:cs="Arial"/>
          <w:lang w:val="es-ES_tradnl"/>
        </w:rPr>
        <w:t>Contentos por el juego pero no por el resultado.</w:t>
      </w:r>
    </w:p>
    <w:p w:rsidR="00D41107" w:rsidRDefault="00D41107" w:rsidP="00EE3A01">
      <w:pPr>
        <w:spacing w:line="360" w:lineRule="auto"/>
        <w:rPr>
          <w:rFonts w:ascii="Arial" w:hAnsi="Arial" w:cs="Arial"/>
          <w:lang w:val="es-ES_tradnl"/>
        </w:rPr>
      </w:pPr>
    </w:p>
    <w:sectPr w:rsidR="00D411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1105FA"/>
    <w:rsid w:val="0000372F"/>
    <w:rsid w:val="001105FA"/>
    <w:rsid w:val="00194A8A"/>
    <w:rsid w:val="001B0D70"/>
    <w:rsid w:val="003234A9"/>
    <w:rsid w:val="00376D65"/>
    <w:rsid w:val="00554DA7"/>
    <w:rsid w:val="00564E49"/>
    <w:rsid w:val="005D53D3"/>
    <w:rsid w:val="00651A64"/>
    <w:rsid w:val="006C434A"/>
    <w:rsid w:val="007B2B56"/>
    <w:rsid w:val="008B19CD"/>
    <w:rsid w:val="009F0D82"/>
    <w:rsid w:val="00A0368F"/>
    <w:rsid w:val="00A414EA"/>
    <w:rsid w:val="00BE5DDB"/>
    <w:rsid w:val="00C81C25"/>
    <w:rsid w:val="00D41107"/>
    <w:rsid w:val="00D6770B"/>
    <w:rsid w:val="00EE3A01"/>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2013-10-20T22:07:00Z</cp:lastPrinted>
  <dcterms:created xsi:type="dcterms:W3CDTF">2016-03-20T22:31:00Z</dcterms:created>
  <dcterms:modified xsi:type="dcterms:W3CDTF">2016-03-20T22:31:00Z</dcterms:modified>
</cp:coreProperties>
</file>